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B" w:rsidRPr="00B2065B" w:rsidRDefault="00B2065B" w:rsidP="00B2065B">
      <w:pPr>
        <w:shd w:val="clear" w:color="auto" w:fill="FFFFFF"/>
        <w:spacing w:after="150" w:line="24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36"/>
          <w:szCs w:val="36"/>
          <w:lang w:eastAsia="sv-SE"/>
        </w:rPr>
      </w:pPr>
      <w:r w:rsidRPr="00B2065B">
        <w:rPr>
          <w:rFonts w:ascii="Verdana" w:eastAsia="Times New Roman" w:hAnsi="Verdana" w:cs="Times New Roman"/>
          <w:b/>
          <w:bCs/>
          <w:color w:val="333333"/>
          <w:kern w:val="36"/>
          <w:sz w:val="36"/>
          <w:szCs w:val="36"/>
          <w:lang w:eastAsia="sv-SE"/>
        </w:rPr>
        <w:t>Stämningsfull Ellington-konsert</w:t>
      </w:r>
    </w:p>
    <w:p w:rsidR="00B2065B" w:rsidRPr="00B2065B" w:rsidRDefault="00B2065B" w:rsidP="00B2065B">
      <w:pPr>
        <w:shd w:val="clear" w:color="auto" w:fill="FFFFFF"/>
        <w:spacing w:after="150" w:line="315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 w:rsidRPr="00B2065B"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  <w:t xml:space="preserve">Mot slutet av sitt liv skrev Duke Ellington tre konserter som han kallade </w:t>
      </w:r>
      <w:proofErr w:type="spellStart"/>
      <w:r w:rsidRPr="00B2065B"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  <w:t>Sacred</w:t>
      </w:r>
      <w:proofErr w:type="spellEnd"/>
      <w:r w:rsidRPr="00B2065B"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  <w:t xml:space="preserve"> </w:t>
      </w:r>
      <w:proofErr w:type="spellStart"/>
      <w:r w:rsidRPr="00B2065B"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  <w:t>concerts</w:t>
      </w:r>
      <w:proofErr w:type="spellEnd"/>
      <w:r w:rsidRPr="00B2065B"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  <w:t>. Under söndagskvällen framfördes delar av verken i Motala kyrka.</w:t>
      </w:r>
    </w:p>
    <w:p w:rsidR="00B2065B" w:rsidRPr="00B2065B" w:rsidRDefault="00B2065B" w:rsidP="00B2065B">
      <w:pPr>
        <w:shd w:val="clear" w:color="auto" w:fill="EEEEEE"/>
        <w:spacing w:after="0" w:line="264" w:lineRule="atLeast"/>
        <w:textAlignment w:val="baseline"/>
        <w:rPr>
          <w:rFonts w:ascii="Verdana" w:eastAsia="Times New Roman" w:hAnsi="Verdana" w:cs="Times New Roman"/>
          <w:color w:val="FFFFFF"/>
          <w:sz w:val="20"/>
          <w:szCs w:val="20"/>
          <w:lang w:eastAsia="sv-SE"/>
        </w:rPr>
      </w:pPr>
      <w:r w:rsidRPr="00B2065B">
        <w:rPr>
          <w:rFonts w:ascii="Verdana" w:eastAsia="Times New Roman" w:hAnsi="Verdana" w:cs="Times New Roman"/>
          <w:color w:val="FFFFFF"/>
          <w:sz w:val="20"/>
          <w:szCs w:val="20"/>
          <w:lang w:eastAsia="sv-SE"/>
        </w:rPr>
        <w:t>Det var bra blås i Motala kyrka när Motala motettkör, Askersunds kyrkokör och Motala storband framförde musik av Duke Ellington.</w:t>
      </w:r>
    </w:p>
    <w:p w:rsidR="00B2065B" w:rsidRPr="00B2065B" w:rsidRDefault="00B2065B" w:rsidP="00B2065B">
      <w:pPr>
        <w:shd w:val="clear" w:color="auto" w:fill="EEEEEE"/>
        <w:spacing w:after="0" w:line="264" w:lineRule="atLeast"/>
        <w:textAlignment w:val="baseline"/>
        <w:rPr>
          <w:rFonts w:ascii="Verdana" w:eastAsia="Times New Roman" w:hAnsi="Verdana" w:cs="Times New Roman"/>
          <w:color w:val="FFFFFF"/>
          <w:sz w:val="15"/>
          <w:szCs w:val="15"/>
          <w:lang w:eastAsia="sv-SE"/>
        </w:rPr>
      </w:pPr>
      <w:r w:rsidRPr="00B2065B">
        <w:rPr>
          <w:rFonts w:ascii="Verdana" w:eastAsia="Times New Roman" w:hAnsi="Verdana" w:cs="Times New Roman"/>
          <w:color w:val="FFFFFF"/>
          <w:sz w:val="15"/>
          <w:szCs w:val="15"/>
          <w:lang w:eastAsia="sv-SE"/>
        </w:rPr>
        <w:t>Foto: Daniel Blomqvist</w:t>
      </w:r>
    </w:p>
    <w:p w:rsidR="00B2065B" w:rsidRPr="00B2065B" w:rsidRDefault="00B2065B" w:rsidP="00B2065B">
      <w:pPr>
        <w:shd w:val="clear" w:color="auto" w:fill="EEEEEE"/>
        <w:spacing w:after="0" w:line="288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sv-SE"/>
        </w:rPr>
      </w:pPr>
      <w:r>
        <w:rPr>
          <w:rFonts w:ascii="inherit" w:eastAsia="Times New Roman" w:hAnsi="inherit" w:cs="Times New Roman"/>
          <w:noProof/>
          <w:color w:val="000000"/>
          <w:sz w:val="27"/>
          <w:szCs w:val="27"/>
          <w:lang w:eastAsia="sv-SE"/>
        </w:rPr>
        <w:drawing>
          <wp:inline distT="0" distB="0" distL="0" distR="0">
            <wp:extent cx="4457700" cy="2971800"/>
            <wp:effectExtent l="19050" t="0" r="0" b="0"/>
            <wp:docPr id="1" name="m8122922xygkj9607YG_m7977308xaduv1233AD_initialImage" descr="http://www.mvt.se/inc/ImageHandler.ashx?id=10207360&amp;height=312&amp;width=468&amp;quality=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8122922xygkj9607YG_m7977308xaduv1233AD_initialImage" descr="http://www.mvt.se/inc/ImageHandler.ashx?id=10207360&amp;height=312&amp;width=468&amp;quality=hig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65B" w:rsidRDefault="00B2065B" w:rsidP="00B2065B">
      <w:pPr>
        <w:shd w:val="clear" w:color="auto" w:fill="FFFFFF"/>
        <w:spacing w:after="180" w:line="330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</w:pPr>
      <w:r w:rsidRPr="00B2065B"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  <w:t>Det var bra blås i Motala kyrka när Motala motettkör, Askersunds kyrkokör och Motala storband fra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  <w:t xml:space="preserve">mförde musik av Duke Ellington.                                                                                                                                                </w:t>
      </w:r>
      <w:r w:rsidRPr="00B2065B"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  <w:t>Foto: Daniel Blomqvist</w:t>
      </w:r>
    </w:p>
    <w:p w:rsidR="00B2065B" w:rsidRPr="00B2065B" w:rsidRDefault="00B2065B" w:rsidP="00B2065B">
      <w:pPr>
        <w:shd w:val="clear" w:color="auto" w:fill="FFFFFF"/>
        <w:spacing w:after="180" w:line="330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</w:pPr>
      <w:r w:rsidRPr="00B2065B"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  <w:t xml:space="preserve">Mellan 1965 och 1973 skrev Ellington tre konserter som kallas </w:t>
      </w:r>
      <w:proofErr w:type="spellStart"/>
      <w:r w:rsidRPr="00B2065B"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  <w:t>Sacred</w:t>
      </w:r>
      <w:proofErr w:type="spellEnd"/>
      <w:r w:rsidRPr="00B2065B"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  <w:t xml:space="preserve"> </w:t>
      </w:r>
      <w:proofErr w:type="spellStart"/>
      <w:r w:rsidRPr="00B2065B"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  <w:t>conserts</w:t>
      </w:r>
      <w:proofErr w:type="spellEnd"/>
      <w:r w:rsidRPr="00B2065B"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  <w:t>, och under söndagskvällen arrangerades en musikgudstjänst i Motala kyrka där en blandning av sånger från dessa konserter framfördes av Motala motettkör och Askersunds kyrkokör, uppbackade av Motala storband.</w:t>
      </w:r>
    </w:p>
    <w:p w:rsidR="00B2065B" w:rsidRPr="00B2065B" w:rsidRDefault="00B2065B" w:rsidP="00B2065B">
      <w:pPr>
        <w:shd w:val="clear" w:color="auto" w:fill="FFFFFF"/>
        <w:spacing w:after="180" w:line="330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</w:pPr>
      <w:r w:rsidRPr="00B2065B"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  <w:t xml:space="preserve">Bänkarna i kyrkan var fyllda till bakersta raden av en till åldrarna relativt blandad publik, vars öron möttes av en mäktig körsång och välljudande solosång från sopransolisten Therese </w:t>
      </w:r>
      <w:proofErr w:type="spellStart"/>
      <w:r w:rsidRPr="00B2065B"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  <w:t>Klenfeldt</w:t>
      </w:r>
      <w:proofErr w:type="spellEnd"/>
      <w:r w:rsidRPr="00B2065B"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  <w:t>. Och trots de sakrala tongångarna från körerna lyste jazzen igenom, inte minst genom bra blås och fint sväng från storbandet.</w:t>
      </w:r>
    </w:p>
    <w:p w:rsidR="00B2065B" w:rsidRPr="00B2065B" w:rsidRDefault="00B2065B" w:rsidP="00B2065B">
      <w:pPr>
        <w:shd w:val="clear" w:color="auto" w:fill="FFFFFF"/>
        <w:spacing w:after="180" w:line="330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</w:pPr>
      <w:r w:rsidRPr="00B2065B">
        <w:rPr>
          <w:rFonts w:ascii="inherit" w:eastAsia="Times New Roman" w:hAnsi="inherit" w:cs="Times New Roman"/>
          <w:color w:val="333333"/>
          <w:sz w:val="18"/>
          <w:szCs w:val="18"/>
          <w:lang w:eastAsia="sv-SE"/>
        </w:rPr>
        <w:t>Att konserten var uppskattad rådde det inga tvivel om. Den i vanliga fall gamla hederliga regeln om att inte applådera i kyrkan bröts med råge när körerna och bandet redan efter de första låtarna rev ner en rungande och rimligen välförtjänt applåd.</w:t>
      </w:r>
    </w:p>
    <w:p w:rsidR="00B2065B" w:rsidRPr="00B2065B" w:rsidRDefault="00B2065B" w:rsidP="00B2065B">
      <w:pPr>
        <w:shd w:val="clear" w:color="auto" w:fill="FFFFFF"/>
        <w:spacing w:after="120" w:line="288" w:lineRule="atLeast"/>
        <w:textAlignment w:val="baseline"/>
        <w:rPr>
          <w:rFonts w:ascii="inherit" w:eastAsia="Times New Roman" w:hAnsi="inherit" w:cs="Times New Roman"/>
          <w:color w:val="999999"/>
          <w:sz w:val="20"/>
          <w:szCs w:val="20"/>
          <w:lang w:eastAsia="sv-SE"/>
        </w:rPr>
      </w:pPr>
      <w:r w:rsidRPr="00B2065B">
        <w:rPr>
          <w:rFonts w:ascii="inherit" w:eastAsia="Times New Roman" w:hAnsi="inherit" w:cs="Times New Roman"/>
          <w:color w:val="999999"/>
          <w:sz w:val="20"/>
          <w:szCs w:val="20"/>
          <w:bdr w:val="none" w:sz="0" w:space="0" w:color="auto" w:frame="1"/>
          <w:lang w:eastAsia="sv-SE"/>
        </w:rPr>
        <w:t>Publicerad 2014-09-28 21:16Av</w:t>
      </w:r>
      <w:r w:rsidRPr="00B2065B">
        <w:rPr>
          <w:rFonts w:ascii="inherit" w:eastAsia="Times New Roman" w:hAnsi="inherit" w:cs="Times New Roman"/>
          <w:color w:val="999999"/>
          <w:sz w:val="20"/>
          <w:lang w:eastAsia="sv-SE"/>
        </w:rPr>
        <w:t> </w:t>
      </w:r>
      <w:hyperlink r:id="rId5" w:history="1">
        <w:r w:rsidRPr="00B2065B">
          <w:rPr>
            <w:rFonts w:ascii="inherit" w:eastAsia="Times New Roman" w:hAnsi="inherit" w:cs="Times New Roman"/>
            <w:color w:val="333333"/>
            <w:sz w:val="20"/>
            <w:lang w:eastAsia="sv-SE"/>
          </w:rPr>
          <w:t>daniel.blomqvist@mvt.se</w:t>
        </w:r>
      </w:hyperlink>
      <w:r w:rsidRPr="00B2065B">
        <w:rPr>
          <w:rFonts w:ascii="inherit" w:eastAsia="Times New Roman" w:hAnsi="inherit" w:cs="Times New Roman"/>
          <w:color w:val="999999"/>
          <w:sz w:val="20"/>
          <w:szCs w:val="20"/>
          <w:bdr w:val="none" w:sz="0" w:space="0" w:color="auto" w:frame="1"/>
          <w:lang w:eastAsia="sv-SE"/>
        </w:rPr>
        <w:t>.</w:t>
      </w:r>
    </w:p>
    <w:p w:rsidR="00222ABF" w:rsidRDefault="00222ABF"/>
    <w:sectPr w:rsidR="00222ABF" w:rsidSect="0022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B2065B"/>
    <w:rsid w:val="00222ABF"/>
    <w:rsid w:val="00B2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ABF"/>
  </w:style>
  <w:style w:type="paragraph" w:styleId="Rubrik1">
    <w:name w:val="heading 1"/>
    <w:basedOn w:val="Normal"/>
    <w:link w:val="Rubrik1Char"/>
    <w:uiPriority w:val="9"/>
    <w:qFormat/>
    <w:rsid w:val="00B20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065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2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B2065B"/>
  </w:style>
  <w:style w:type="character" w:styleId="Hyperlnk">
    <w:name w:val="Hyperlink"/>
    <w:basedOn w:val="Standardstycketeckensnitt"/>
    <w:uiPriority w:val="99"/>
    <w:semiHidden/>
    <w:unhideWhenUsed/>
    <w:rsid w:val="00B2065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5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636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.blomqvist@mvt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Användaren</cp:lastModifiedBy>
  <cp:revision>1</cp:revision>
  <dcterms:created xsi:type="dcterms:W3CDTF">2014-09-29T07:55:00Z</dcterms:created>
  <dcterms:modified xsi:type="dcterms:W3CDTF">2014-09-29T07:59:00Z</dcterms:modified>
</cp:coreProperties>
</file>